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8" w:rsidRDefault="002E6D08">
      <w:bookmarkStart w:id="0" w:name="_GoBack"/>
      <w:bookmarkEnd w:id="0"/>
    </w:p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722CC" w:rsidRPr="00E65815" w:rsidRDefault="00A722CC" w:rsidP="00A722CC">
      <w:pPr>
        <w:jc w:val="center"/>
        <w:rPr>
          <w:rFonts w:ascii="Gill Sans MT" w:hAnsi="Gill Sans MT"/>
          <w:b/>
          <w:sz w:val="32"/>
          <w:szCs w:val="32"/>
        </w:rPr>
      </w:pPr>
      <w:r w:rsidRPr="00E65815">
        <w:rPr>
          <w:rFonts w:ascii="Gill Sans MT" w:hAnsi="Gill Sans MT"/>
          <w:b/>
          <w:sz w:val="32"/>
          <w:szCs w:val="32"/>
        </w:rPr>
        <w:t xml:space="preserve">ALLEGATO </w:t>
      </w:r>
      <w:r w:rsidR="007E79CA">
        <w:rPr>
          <w:rFonts w:ascii="Gill Sans MT" w:hAnsi="Gill Sans MT"/>
          <w:b/>
          <w:sz w:val="32"/>
          <w:szCs w:val="32"/>
        </w:rPr>
        <w:t>n. 7</w:t>
      </w:r>
    </w:p>
    <w:p w:rsidR="00A722CC" w:rsidRPr="00506DF7" w:rsidRDefault="007E79CA" w:rsidP="00A722CC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32"/>
          <w:szCs w:val="32"/>
        </w:rPr>
        <w:t>PATTO D’INTEGRITÀ</w:t>
      </w: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AC3134">
        <w:rPr>
          <w:rFonts w:ascii="Gill Sans MT" w:eastAsia="Gill Sans MT" w:hAnsi="Gill Sans MT"/>
          <w:b/>
          <w:color w:val="000000"/>
          <w:sz w:val="28"/>
          <w:szCs w:val="28"/>
        </w:rPr>
        <w:t>. CIG 8940812F74</w:t>
      </w:r>
    </w:p>
    <w:p w:rsidR="00F96494" w:rsidRDefault="00F96494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Pr="007B3598" w:rsidRDefault="00E65815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F96494" w:rsidRPr="007B3598" w:rsidRDefault="00F96494" w:rsidP="00F96494">
      <w:pPr>
        <w:jc w:val="center"/>
        <w:rPr>
          <w:rFonts w:ascii="Gill Sans MT" w:hAnsi="Gill Sans MT"/>
          <w:b/>
          <w:sz w:val="32"/>
          <w:szCs w:val="32"/>
        </w:rPr>
      </w:pPr>
    </w:p>
    <w:p w:rsidR="00E65815" w:rsidRDefault="00E65815" w:rsidP="00E65815">
      <w:pPr>
        <w:spacing w:after="0" w:line="360" w:lineRule="auto"/>
        <w:ind w:right="40"/>
      </w:pPr>
    </w:p>
    <w:p w:rsidR="007E79CA" w:rsidRPr="007E79CA" w:rsidRDefault="007E79CA" w:rsidP="007E79CA">
      <w:pPr>
        <w:spacing w:after="0" w:line="360" w:lineRule="auto"/>
        <w:ind w:right="40"/>
        <w:jc w:val="center"/>
        <w:rPr>
          <w:rFonts w:ascii="Gill Sans MT" w:hAnsi="Gill Sans MT"/>
        </w:rPr>
      </w:pPr>
      <w:r w:rsidRPr="007E79CA">
        <w:rPr>
          <w:rFonts w:ascii="Gill Sans MT" w:hAnsi="Gill Sans MT"/>
        </w:rPr>
        <w:lastRenderedPageBreak/>
        <w:t>Art. 1. Finalità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Il presente Patto d’integrità stabilisce la reciproca e formale obbligazione, tra l’ Amministrazione aggiudicatrice e gli operatori economici, di improntare i propri comportamenti ai principi di lealtà, trasparenza e correttezza. Per i consorzi ordinari o raggruppamenti temporanei o reti di imprese l’obbligo riguarda tutti i consorziati o partecipanti al raggruppamento o consorzio.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Il Patto di integrità costituirà parte integrante di qualsiasi contratto assegnato dalla Amministrazione aggiudicatrice a seguito della procedura di affidamento.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center"/>
        <w:rPr>
          <w:rFonts w:ascii="Gill Sans MT" w:hAnsi="Gill Sans MT"/>
        </w:rPr>
      </w:pPr>
      <w:r w:rsidRPr="007E79CA">
        <w:rPr>
          <w:rFonts w:ascii="Gill Sans MT" w:hAnsi="Gill Sans MT"/>
        </w:rPr>
        <w:t>Art. 2. Obblighi dell’operatore economico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L’operatore economico, per partecipare alla procedura: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>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ab/>
        <w:t>si obbliga a non ricorrere ad alcuna mediazione o altra opera di terzi finalizzata all’aggiudicazione e/o gestione del contratto;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>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Pr="007E79CA">
        <w:rPr>
          <w:rFonts w:ascii="Gill Sans MT" w:hAnsi="Gill Sans MT"/>
        </w:rPr>
        <w:t>si impegna a segnalare al Responsabile della Prevenzione della Corruzione dell’Amministrazione aggiudicatrice, secondo le modalità indicate sul sito istituzionale nella sezione “Amministrazione trasparente”,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>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>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lastRenderedPageBreak/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 xml:space="preserve">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 w:rsidRPr="007E79CA">
        <w:rPr>
          <w:rFonts w:ascii="Gill Sans MT" w:hAnsi="Gill Sans MT"/>
        </w:rPr>
        <w:t>subaffidamenti</w:t>
      </w:r>
      <w:proofErr w:type="spellEnd"/>
      <w:r w:rsidRPr="007E79CA">
        <w:rPr>
          <w:rFonts w:ascii="Gill Sans MT" w:hAnsi="Gill Sans MT"/>
        </w:rPr>
        <w:t xml:space="preserve"> relativi alle seguenti categorie: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a) trasporto di materiali a discarica per conto di terzi;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b) trasporto, anche transfrontaliero, e smaltimento rifiuti per conto terzi;</w:t>
      </w:r>
    </w:p>
    <w:p w:rsidR="007E79CA" w:rsidRPr="007E79CA" w:rsidRDefault="007E79CA" w:rsidP="007E79CA">
      <w:pPr>
        <w:tabs>
          <w:tab w:val="left" w:pos="426"/>
        </w:tabs>
        <w:spacing w:after="0" w:line="360" w:lineRule="auto"/>
        <w:ind w:left="426" w:right="40" w:hanging="426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</w:t>
      </w:r>
      <w:r w:rsidRPr="007E79CA">
        <w:rPr>
          <w:rFonts w:ascii="Gill Sans MT" w:hAnsi="Gill Sans MT"/>
        </w:rPr>
        <w:tab/>
        <w:t>si obbliga altresì a inserire identiche clausole di integrità e anti-corruzione nei contratti di subappalto di cui al precedente paragrafo, ed è consapevole che, in caso contrario, le eventuali autorizzazioni non saranno concesse. 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center"/>
        <w:rPr>
          <w:rFonts w:ascii="Gill Sans MT" w:hAnsi="Gill Sans MT"/>
        </w:rPr>
      </w:pPr>
      <w:r w:rsidRPr="007E79CA">
        <w:rPr>
          <w:rFonts w:ascii="Gill Sans MT" w:hAnsi="Gill Sans MT"/>
        </w:rPr>
        <w:t>Art. 3. Obblighi dell’Amministrazione aggiudicatrice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L’Amministrazione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 16.04.2013, n. 62, Regolamento recante codice di comportamento dei dipendenti pubblici.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L’ Amministrazione aggiudicatrice è obbligata a rendere pubblici i dati più rilevanti riguardanti l’aggiudicazione, in base alla  normativa in materia di trasparenza.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center"/>
        <w:rPr>
          <w:rFonts w:ascii="Gill Sans MT" w:hAnsi="Gill Sans MT"/>
        </w:rPr>
      </w:pPr>
      <w:r w:rsidRPr="007E79CA">
        <w:rPr>
          <w:rFonts w:ascii="Gill Sans MT" w:hAnsi="Gill Sans MT"/>
        </w:rPr>
        <w:t>Art. 4. Violazione del Patto di integrità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La violazione del Patto di integrità è dichiarata in esito ad un procedimento di verifica in cui venga garantito adeguato contraddittorio con l’operatore economico interessato.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La violazione da parte dell’operatore economico, sia in veste di concorrente che di aggiudicatario, di uno degli impegni previsti a suo carico dall’articolo 2, può comportare, secondo la gravità della violazione accertata e la fase in cui la violazione è accertata: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/>
        </w:rPr>
        <w:t xml:space="preserve">  l’esclusione dalla procedura di affidamento;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 w:cs="Calibri"/>
        </w:rPr>
        <w:t>·</w:t>
      </w:r>
      <w:r w:rsidRPr="007E79CA">
        <w:rPr>
          <w:rFonts w:ascii="Gill Sans MT" w:hAnsi="Gill Sans MT"/>
        </w:rPr>
        <w:t xml:space="preserve"> escussione della cauzione provvisoria, costituita come da Capitolato;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t>￫</w:t>
      </w:r>
      <w:r w:rsidRPr="007E79CA">
        <w:rPr>
          <w:rFonts w:ascii="Gill Sans MT" w:hAnsi="Gill Sans MT" w:cs="Calibri"/>
        </w:rPr>
        <w:t>·</w:t>
      </w:r>
      <w:r w:rsidRPr="007E79CA">
        <w:rPr>
          <w:rFonts w:ascii="Gill Sans MT" w:hAnsi="Gill Sans MT"/>
        </w:rPr>
        <w:t xml:space="preserve"> escussione della cauzione definitiva, costituita come da Capitolato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eastAsia="MS Gothic" w:hAnsi="Gill Sans MT" w:cs="MS Gothic"/>
        </w:rPr>
        <w:lastRenderedPageBreak/>
        <w:t>￫</w:t>
      </w:r>
      <w:r w:rsidRPr="007E79CA">
        <w:rPr>
          <w:rFonts w:ascii="Gill Sans MT" w:hAnsi="Gill Sans MT"/>
        </w:rPr>
        <w:t xml:space="preserve">  la risoluzione di diritto dal contratto.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L’Amministrazione aggiudicatrice può non avvalersi della risoluzione del contratto qualora la ritenga pregiudizievole agli interessi pubblici, quali indicati dall’art. 121, comma 2, d.lgs.104/2010; è fatto salvo in ogni caso l’eventuale diritto al risarcimento del danno;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center"/>
        <w:rPr>
          <w:rFonts w:ascii="Gill Sans MT" w:hAnsi="Gill Sans MT"/>
        </w:rPr>
      </w:pPr>
      <w:r w:rsidRPr="007E79CA">
        <w:rPr>
          <w:rFonts w:ascii="Gill Sans MT" w:hAnsi="Gill Sans MT"/>
        </w:rPr>
        <w:t>Art. 5. Efficacia del patto di integrità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Il Patto di Integrità e le sanzioni applicabili resteranno in vigore sino alla completa esecuzione del contratto assegnato a seguito della procedura di affidamento.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Il contenuto del presente documento potrà essere integrato da altri eventuali Protocolli di legalità.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Luogo e data ………………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  <w:r w:rsidRPr="007E79CA">
        <w:rPr>
          <w:rFonts w:ascii="Gill Sans MT" w:hAnsi="Gill Sans MT"/>
        </w:rPr>
        <w:t>Firmato digitalmente dal Legale Rappresentante della società’</w:t>
      </w:r>
    </w:p>
    <w:p w:rsidR="007E79CA" w:rsidRPr="007E79CA" w:rsidRDefault="007E79CA" w:rsidP="007E79CA">
      <w:pPr>
        <w:spacing w:after="0" w:line="360" w:lineRule="auto"/>
        <w:ind w:right="40"/>
        <w:jc w:val="both"/>
        <w:rPr>
          <w:rFonts w:ascii="Gill Sans MT" w:hAnsi="Gill Sans MT"/>
        </w:rPr>
      </w:pPr>
    </w:p>
    <w:sectPr w:rsidR="007E79CA" w:rsidRPr="007E79CA" w:rsidSect="00920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22" w:rsidRDefault="00604222" w:rsidP="009209D4">
      <w:pPr>
        <w:spacing w:after="0" w:line="240" w:lineRule="auto"/>
      </w:pPr>
      <w:r>
        <w:separator/>
      </w:r>
    </w:p>
  </w:endnote>
  <w:endnote w:type="continuationSeparator" w:id="0">
    <w:p w:rsidR="00604222" w:rsidRDefault="00604222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A" w:rsidRDefault="007E79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</w:t>
        </w:r>
        <w:r w:rsidR="007E79CA">
          <w:rPr>
            <w:sz w:val="18"/>
            <w:szCs w:val="18"/>
          </w:rPr>
          <w:t>7</w:t>
        </w:r>
        <w:r w:rsidR="004A40F6">
          <w:rPr>
            <w:sz w:val="18"/>
            <w:szCs w:val="18"/>
          </w:rPr>
          <w:t xml:space="preserve"> – </w:t>
        </w:r>
        <w:r w:rsidR="007E79CA">
          <w:rPr>
            <w:sz w:val="18"/>
            <w:szCs w:val="18"/>
          </w:rPr>
          <w:t>patto d’integrità</w:t>
        </w:r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A014AF">
              <w:rPr>
                <w:bCs/>
                <w:noProof/>
                <w:sz w:val="18"/>
                <w:szCs w:val="18"/>
              </w:rPr>
              <w:t>4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A014AF">
              <w:rPr>
                <w:bCs/>
                <w:noProof/>
                <w:sz w:val="18"/>
                <w:szCs w:val="18"/>
              </w:rPr>
              <w:t>4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A" w:rsidRDefault="007E7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22" w:rsidRDefault="00604222" w:rsidP="009209D4">
      <w:pPr>
        <w:spacing w:after="0" w:line="240" w:lineRule="auto"/>
      </w:pPr>
      <w:r>
        <w:separator/>
      </w:r>
    </w:p>
  </w:footnote>
  <w:footnote w:type="continuationSeparator" w:id="0">
    <w:p w:rsidR="00604222" w:rsidRDefault="00604222" w:rsidP="0092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A" w:rsidRDefault="007E79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A" w:rsidRDefault="007E79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A" w:rsidRDefault="007E79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88"/>
    <w:multiLevelType w:val="hybridMultilevel"/>
    <w:tmpl w:val="D4AEC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7B0"/>
    <w:multiLevelType w:val="multilevel"/>
    <w:tmpl w:val="F620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B7BAA"/>
    <w:multiLevelType w:val="singleLevel"/>
    <w:tmpl w:val="D6365FDC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58E7772"/>
    <w:multiLevelType w:val="hybridMultilevel"/>
    <w:tmpl w:val="AD1A5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31EB9"/>
    <w:multiLevelType w:val="hybridMultilevel"/>
    <w:tmpl w:val="E17E5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6F67"/>
    <w:multiLevelType w:val="multilevel"/>
    <w:tmpl w:val="34D6468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33DB0"/>
    <w:multiLevelType w:val="hybridMultilevel"/>
    <w:tmpl w:val="AA54EB3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AA600E"/>
    <w:multiLevelType w:val="hybridMultilevel"/>
    <w:tmpl w:val="6D4C6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E7FD7"/>
    <w:multiLevelType w:val="multilevel"/>
    <w:tmpl w:val="45E822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05469"/>
    <w:multiLevelType w:val="multilevel"/>
    <w:tmpl w:val="0360D716"/>
    <w:lvl w:ilvl="0">
      <w:start w:val="2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775520"/>
    <w:multiLevelType w:val="hybridMultilevel"/>
    <w:tmpl w:val="CE203DCC"/>
    <w:lvl w:ilvl="0" w:tplc="4210D32C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3D87"/>
    <w:multiLevelType w:val="hybridMultilevel"/>
    <w:tmpl w:val="5590EA9A"/>
    <w:lvl w:ilvl="0" w:tplc="0410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56AD3"/>
    <w:multiLevelType w:val="hybridMultilevel"/>
    <w:tmpl w:val="B3F2D4A6"/>
    <w:lvl w:ilvl="0" w:tplc="FCB415FC">
      <w:start w:val="1"/>
      <w:numFmt w:val="bullet"/>
      <w:pStyle w:val="ptelencoL1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2931B0"/>
    <w:multiLevelType w:val="hybridMultilevel"/>
    <w:tmpl w:val="DDCA1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92C62"/>
    <w:multiLevelType w:val="hybridMultilevel"/>
    <w:tmpl w:val="EF98295A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20173"/>
    <w:multiLevelType w:val="multilevel"/>
    <w:tmpl w:val="6FC417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7422F"/>
    <w:multiLevelType w:val="hybridMultilevel"/>
    <w:tmpl w:val="9D184EC0"/>
    <w:lvl w:ilvl="0" w:tplc="8E8635FA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0"/>
  </w:num>
  <w:num w:numId="19">
    <w:abstractNumId w:val="12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2548F"/>
    <w:rsid w:val="00037063"/>
    <w:rsid w:val="00082C06"/>
    <w:rsid w:val="000A71B1"/>
    <w:rsid w:val="000B5721"/>
    <w:rsid w:val="000D06B7"/>
    <w:rsid w:val="000E1420"/>
    <w:rsid w:val="000E4E9A"/>
    <w:rsid w:val="000E6689"/>
    <w:rsid w:val="00146463"/>
    <w:rsid w:val="00165E52"/>
    <w:rsid w:val="00187A01"/>
    <w:rsid w:val="00192CE5"/>
    <w:rsid w:val="001E2D43"/>
    <w:rsid w:val="0022068E"/>
    <w:rsid w:val="00227B8C"/>
    <w:rsid w:val="00263FF3"/>
    <w:rsid w:val="00271F5C"/>
    <w:rsid w:val="002C2A4F"/>
    <w:rsid w:val="002E6D08"/>
    <w:rsid w:val="00353D0C"/>
    <w:rsid w:val="003E4EA5"/>
    <w:rsid w:val="004241C9"/>
    <w:rsid w:val="00443F37"/>
    <w:rsid w:val="004A2DC2"/>
    <w:rsid w:val="004A40F6"/>
    <w:rsid w:val="004D3ED6"/>
    <w:rsid w:val="004F2197"/>
    <w:rsid w:val="00506DF7"/>
    <w:rsid w:val="00522857"/>
    <w:rsid w:val="00534B99"/>
    <w:rsid w:val="005A0BDF"/>
    <w:rsid w:val="005F4677"/>
    <w:rsid w:val="00604222"/>
    <w:rsid w:val="00621125"/>
    <w:rsid w:val="00631A6E"/>
    <w:rsid w:val="0064370A"/>
    <w:rsid w:val="00666A82"/>
    <w:rsid w:val="006747E2"/>
    <w:rsid w:val="006C2E26"/>
    <w:rsid w:val="006C7C5A"/>
    <w:rsid w:val="006E1274"/>
    <w:rsid w:val="0071454E"/>
    <w:rsid w:val="0073520C"/>
    <w:rsid w:val="00766246"/>
    <w:rsid w:val="00797FC6"/>
    <w:rsid w:val="007E1486"/>
    <w:rsid w:val="007E1C44"/>
    <w:rsid w:val="007E6D72"/>
    <w:rsid w:val="007E79CA"/>
    <w:rsid w:val="008439B2"/>
    <w:rsid w:val="008459B2"/>
    <w:rsid w:val="00854D6E"/>
    <w:rsid w:val="00915A43"/>
    <w:rsid w:val="009209D4"/>
    <w:rsid w:val="00932F55"/>
    <w:rsid w:val="00937384"/>
    <w:rsid w:val="00943583"/>
    <w:rsid w:val="00957EE0"/>
    <w:rsid w:val="00960FF8"/>
    <w:rsid w:val="0098261F"/>
    <w:rsid w:val="00A014AF"/>
    <w:rsid w:val="00A01CC7"/>
    <w:rsid w:val="00A45E7D"/>
    <w:rsid w:val="00A70EC8"/>
    <w:rsid w:val="00A722CC"/>
    <w:rsid w:val="00AA688E"/>
    <w:rsid w:val="00AC3134"/>
    <w:rsid w:val="00B14698"/>
    <w:rsid w:val="00B7323B"/>
    <w:rsid w:val="00BA76C6"/>
    <w:rsid w:val="00BE01BE"/>
    <w:rsid w:val="00C438C3"/>
    <w:rsid w:val="00C45131"/>
    <w:rsid w:val="00C83F69"/>
    <w:rsid w:val="00CA4420"/>
    <w:rsid w:val="00CB5D03"/>
    <w:rsid w:val="00CE645D"/>
    <w:rsid w:val="00D24497"/>
    <w:rsid w:val="00DB28EB"/>
    <w:rsid w:val="00DC2127"/>
    <w:rsid w:val="00DC6702"/>
    <w:rsid w:val="00DD3FA3"/>
    <w:rsid w:val="00E328CC"/>
    <w:rsid w:val="00E65815"/>
    <w:rsid w:val="00E74A0E"/>
    <w:rsid w:val="00E80D66"/>
    <w:rsid w:val="00E95822"/>
    <w:rsid w:val="00EE7D3C"/>
    <w:rsid w:val="00F4674D"/>
    <w:rsid w:val="00F50AAB"/>
    <w:rsid w:val="00F64AC2"/>
    <w:rsid w:val="00F87D3C"/>
    <w:rsid w:val="00F96494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  <w:style w:type="character" w:customStyle="1" w:styleId="Corpodeltesto2">
    <w:name w:val="Corpo del testo (2)_"/>
    <w:basedOn w:val="Carpredefinitoparagrafo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658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E6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sid w:val="00E6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0">
    <w:name w:val="Corpo del testo (2)"/>
    <w:basedOn w:val="Corpodeltesto2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E658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E65815"/>
    <w:pPr>
      <w:widowControl w:val="0"/>
      <w:shd w:val="clear" w:color="auto" w:fill="FFFFFF"/>
      <w:spacing w:before="660" w:after="0"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olo20">
    <w:name w:val="Titolo #2"/>
    <w:basedOn w:val="Normale"/>
    <w:link w:val="Titolo2"/>
    <w:rsid w:val="00E65815"/>
    <w:pPr>
      <w:widowControl w:val="0"/>
      <w:shd w:val="clear" w:color="auto" w:fill="FFFFFF"/>
      <w:spacing w:after="0" w:line="3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FontStyle28">
    <w:name w:val="Font Style28"/>
    <w:basedOn w:val="Carpredefinitoparagrafo"/>
    <w:uiPriority w:val="99"/>
    <w:rsid w:val="00E6581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rpodeltesto1">
    <w:name w:val="corpo del testo 1"/>
    <w:basedOn w:val="Normale"/>
    <w:link w:val="corpodeltesto1Carattere"/>
    <w:qFormat/>
    <w:rsid w:val="00E65815"/>
    <w:pPr>
      <w:spacing w:before="120" w:after="0" w:line="240" w:lineRule="auto"/>
      <w:contextualSpacing/>
      <w:jc w:val="both"/>
    </w:pPr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corpodeltesto1Carattere">
    <w:name w:val="corpo del testo 1 Carattere"/>
    <w:link w:val="corpodeltesto1"/>
    <w:locked/>
    <w:rsid w:val="00E65815"/>
    <w:rPr>
      <w:rFonts w:ascii="Palatino Linotype" w:eastAsia="Times New Roman" w:hAnsi="Palatino Linotype" w:cs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  <w:style w:type="character" w:customStyle="1" w:styleId="Corpodeltesto2">
    <w:name w:val="Corpo del testo (2)_"/>
    <w:basedOn w:val="Carpredefinitoparagrafo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658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E658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E6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sid w:val="00E6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0">
    <w:name w:val="Corpo del testo (2)"/>
    <w:basedOn w:val="Corpodeltesto2"/>
    <w:rsid w:val="00E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E658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E65815"/>
    <w:pPr>
      <w:widowControl w:val="0"/>
      <w:shd w:val="clear" w:color="auto" w:fill="FFFFFF"/>
      <w:spacing w:before="660" w:after="0"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olo20">
    <w:name w:val="Titolo #2"/>
    <w:basedOn w:val="Normale"/>
    <w:link w:val="Titolo2"/>
    <w:rsid w:val="00E65815"/>
    <w:pPr>
      <w:widowControl w:val="0"/>
      <w:shd w:val="clear" w:color="auto" w:fill="FFFFFF"/>
      <w:spacing w:after="0" w:line="3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FontStyle28">
    <w:name w:val="Font Style28"/>
    <w:basedOn w:val="Carpredefinitoparagrafo"/>
    <w:uiPriority w:val="99"/>
    <w:rsid w:val="00E6581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rpodeltesto1">
    <w:name w:val="corpo del testo 1"/>
    <w:basedOn w:val="Normale"/>
    <w:link w:val="corpodeltesto1Carattere"/>
    <w:qFormat/>
    <w:rsid w:val="00E65815"/>
    <w:pPr>
      <w:spacing w:before="120" w:after="0" w:line="240" w:lineRule="auto"/>
      <w:contextualSpacing/>
      <w:jc w:val="both"/>
    </w:pPr>
    <w:rPr>
      <w:rFonts w:ascii="Palatino Linotype" w:eastAsia="Times New Roman" w:hAnsi="Palatino Linotype" w:cs="Times New Roman"/>
      <w:sz w:val="20"/>
      <w:szCs w:val="24"/>
      <w:lang w:eastAsia="it-IT"/>
    </w:rPr>
  </w:style>
  <w:style w:type="character" w:customStyle="1" w:styleId="corpodeltesto1Carattere">
    <w:name w:val="corpo del testo 1 Carattere"/>
    <w:link w:val="corpodeltesto1"/>
    <w:locked/>
    <w:rsid w:val="00E65815"/>
    <w:rPr>
      <w:rFonts w:ascii="Palatino Linotype" w:eastAsia="Times New Roman" w:hAnsi="Palatino Linotype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A2CE-6E3E-4508-B24C-95B95390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isabella-porcheddu</cp:lastModifiedBy>
  <cp:revision>5</cp:revision>
  <cp:lastPrinted>2021-11-02T15:29:00Z</cp:lastPrinted>
  <dcterms:created xsi:type="dcterms:W3CDTF">2021-10-21T09:16:00Z</dcterms:created>
  <dcterms:modified xsi:type="dcterms:W3CDTF">2021-11-02T15:30:00Z</dcterms:modified>
</cp:coreProperties>
</file>